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8186F" w14:textId="331C05D0" w:rsidR="00CA4CA7" w:rsidRDefault="00CA4CA7" w:rsidP="0050198D">
      <w:pPr>
        <w:pStyle w:val="AralkYok"/>
        <w:rPr>
          <w:sz w:val="20"/>
          <w:szCs w:val="20"/>
        </w:rPr>
      </w:pPr>
    </w:p>
    <w:p w14:paraId="1D5851A1" w14:textId="60403E7D" w:rsidR="00CA4CA7" w:rsidRDefault="00CA4CA7" w:rsidP="0050198D">
      <w:pPr>
        <w:pStyle w:val="AralkYok"/>
        <w:rPr>
          <w:sz w:val="20"/>
          <w:szCs w:val="20"/>
        </w:rPr>
      </w:pPr>
      <w:bookmarkStart w:id="0" w:name="_GoBack"/>
      <w:bookmarkEnd w:id="0"/>
    </w:p>
    <w:p w14:paraId="6B5713BC" w14:textId="21D19CD7" w:rsidR="00CA4CA7" w:rsidRPr="00AA576B" w:rsidRDefault="00AF5A07" w:rsidP="00CA4CA7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14:paraId="069CFCBA" w14:textId="6471A96B" w:rsidR="00CA4CA7" w:rsidRPr="00FF1DD2" w:rsidRDefault="00AF5A07" w:rsidP="00CA4CA7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5</w:t>
      </w:r>
      <w:r w:rsidRPr="00FF1DD2">
        <w:rPr>
          <w:b/>
          <w:color w:val="FF0000"/>
        </w:rPr>
        <w:t xml:space="preserve">.Hafta </w:t>
      </w:r>
    </w:p>
    <w:p w14:paraId="4F980E90" w14:textId="4A63FD71" w:rsidR="00CA4CA7" w:rsidRPr="00AA576B" w:rsidRDefault="00AF5A07" w:rsidP="00CA4CA7">
      <w:pPr>
        <w:pStyle w:val="AralkYok"/>
        <w:jc w:val="center"/>
        <w:rPr>
          <w:b/>
        </w:rPr>
      </w:pPr>
      <w:r>
        <w:rPr>
          <w:b/>
        </w:rPr>
        <w:t>(</w:t>
      </w:r>
      <w:r w:rsidR="00087C44">
        <w:rPr>
          <w:b/>
        </w:rPr>
        <w:t>06-10</w:t>
      </w:r>
      <w:r>
        <w:rPr>
          <w:b/>
        </w:rPr>
        <w:t xml:space="preserve"> EKİM 2025</w:t>
      </w:r>
      <w:r w:rsidRPr="00AA576B">
        <w:rPr>
          <w:b/>
        </w:rPr>
        <w:t>)</w:t>
      </w:r>
    </w:p>
    <w:p w14:paraId="17737D7C" w14:textId="77777777" w:rsidR="00CA4CA7" w:rsidRDefault="00CA4CA7" w:rsidP="00CA4CA7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084"/>
      </w:tblGrid>
      <w:tr w:rsidR="00E74863" w14:paraId="254A6651" w14:textId="77777777" w:rsidTr="00B578B1">
        <w:trPr>
          <w:jc w:val="center"/>
        </w:trPr>
        <w:tc>
          <w:tcPr>
            <w:tcW w:w="2547" w:type="dxa"/>
            <w:vAlign w:val="center"/>
          </w:tcPr>
          <w:p w14:paraId="44A1C95A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8084" w:type="dxa"/>
            <w:vAlign w:val="center"/>
          </w:tcPr>
          <w:p w14:paraId="0DB64A3B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E74863" w14:paraId="4386D24F" w14:textId="77777777" w:rsidTr="00B578B1">
        <w:trPr>
          <w:jc w:val="center"/>
        </w:trPr>
        <w:tc>
          <w:tcPr>
            <w:tcW w:w="2547" w:type="dxa"/>
            <w:vAlign w:val="center"/>
          </w:tcPr>
          <w:p w14:paraId="324403B3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8084" w:type="dxa"/>
            <w:vAlign w:val="center"/>
          </w:tcPr>
          <w:p w14:paraId="764EAE6F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NESNELERİN GEOMETRİSİ (1)</w:t>
            </w:r>
          </w:p>
        </w:tc>
      </w:tr>
      <w:tr w:rsidR="00E74863" w14:paraId="3A7FED68" w14:textId="77777777" w:rsidTr="00B578B1">
        <w:trPr>
          <w:jc w:val="center"/>
        </w:trPr>
        <w:tc>
          <w:tcPr>
            <w:tcW w:w="2547" w:type="dxa"/>
            <w:vAlign w:val="center"/>
          </w:tcPr>
          <w:p w14:paraId="263EEF73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8084" w:type="dxa"/>
            <w:vAlign w:val="center"/>
          </w:tcPr>
          <w:p w14:paraId="5774E4F2" w14:textId="4E385A09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Geometrik </w:t>
            </w: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Cisimler ve Geometrik Şekiller</w:t>
            </w:r>
            <w:r w:rsidR="001D2831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(SIVILAR)</w:t>
            </w:r>
          </w:p>
        </w:tc>
      </w:tr>
      <w:tr w:rsidR="00E74863" w14:paraId="5842CD96" w14:textId="77777777" w:rsidTr="00B578B1">
        <w:trPr>
          <w:jc w:val="center"/>
        </w:trPr>
        <w:tc>
          <w:tcPr>
            <w:tcW w:w="2547" w:type="dxa"/>
            <w:vAlign w:val="center"/>
          </w:tcPr>
          <w:p w14:paraId="58C39249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14:paraId="61CFDCC0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8084" w:type="dxa"/>
            <w:vAlign w:val="center"/>
          </w:tcPr>
          <w:p w14:paraId="6963B9E8" w14:textId="5D13AB45" w:rsidR="001D2831" w:rsidRPr="001D2831" w:rsidRDefault="00AF5A07" w:rsidP="001D283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1D2831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MAT.2.3.5. Standart olmayan sıvı ölçme araçları ile sıvı miktarını tahmin edebilme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14:paraId="7387D45C" w14:textId="4453FD22" w:rsidR="001D2831" w:rsidRPr="001D2831" w:rsidRDefault="00AF5A07" w:rsidP="001D283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Standart olmayan sıvı ölçme araçlarına ilişkin deneyimini, tahmine konu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olan sıvı miktarı ile ilişkilendirir.</w:t>
            </w:r>
          </w:p>
          <w:p w14:paraId="1718C24A" w14:textId="0B5E9620" w:rsidR="001D2831" w:rsidRPr="001D2831" w:rsidRDefault="00AF5A07" w:rsidP="001D283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Belirlenen standart olmayan sıvı ölçme araçlarına göre sıvının miktarını tahmin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eder.</w:t>
            </w:r>
          </w:p>
          <w:p w14:paraId="5952CB01" w14:textId="4D6F5E74" w:rsidR="00CA4CA7" w:rsidRPr="00DF02B0" w:rsidRDefault="00AF5A07" w:rsidP="001D283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Tahminini ölçüm sonuçlarıyla karşılaştırarak tahminîne ilişkin yargıda bulunur.</w:t>
            </w:r>
          </w:p>
        </w:tc>
      </w:tr>
      <w:tr w:rsidR="00E74863" w14:paraId="35F3BE8C" w14:textId="77777777" w:rsidTr="00B578B1">
        <w:trPr>
          <w:jc w:val="center"/>
        </w:trPr>
        <w:tc>
          <w:tcPr>
            <w:tcW w:w="2547" w:type="dxa"/>
            <w:vAlign w:val="center"/>
          </w:tcPr>
          <w:p w14:paraId="15D5E6BC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8084" w:type="dxa"/>
            <w:vAlign w:val="center"/>
          </w:tcPr>
          <w:p w14:paraId="4A017BB6" w14:textId="75AEF240" w:rsidR="00CA4CA7" w:rsidRPr="00DF02B0" w:rsidRDefault="00AF5A07" w:rsidP="00CA4CA7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>Matematik der</w:t>
            </w:r>
            <w:r w:rsidRPr="00DF02B0">
              <w:rPr>
                <w:rFonts w:ascii="Tahoma" w:hAnsi="Tahoma" w:cs="Tahoma"/>
                <w:sz w:val="19"/>
                <w:szCs w:val="19"/>
              </w:rPr>
              <w:t xml:space="preserve">s kitabı, web2 uygulamaları, çalışma kağıtları, </w:t>
            </w:r>
            <w:r>
              <w:rPr>
                <w:rFonts w:ascii="Tahoma" w:hAnsi="Tahoma" w:cs="Tahoma"/>
                <w:sz w:val="19"/>
                <w:szCs w:val="19"/>
              </w:rPr>
              <w:t>sıvı ölçme kapları, litre, pet şişe, bardak, su</w:t>
            </w:r>
          </w:p>
        </w:tc>
      </w:tr>
      <w:tr w:rsidR="00E74863" w14:paraId="1B4611FB" w14:textId="77777777" w:rsidTr="00B578B1">
        <w:trPr>
          <w:jc w:val="center"/>
        </w:trPr>
        <w:tc>
          <w:tcPr>
            <w:tcW w:w="2547" w:type="dxa"/>
            <w:vAlign w:val="center"/>
          </w:tcPr>
          <w:p w14:paraId="62E1DAFF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- TEKNİKLER</w:t>
            </w:r>
          </w:p>
        </w:tc>
        <w:tc>
          <w:tcPr>
            <w:tcW w:w="8084" w:type="dxa"/>
            <w:vAlign w:val="center"/>
          </w:tcPr>
          <w:p w14:paraId="0D9B562F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</w:t>
            </w:r>
            <w:r w:rsidRPr="00DF02B0">
              <w:rPr>
                <w:rFonts w:ascii="Tahoma" w:hAnsi="Tahoma" w:cs="Tahoma"/>
                <w:sz w:val="19"/>
                <w:szCs w:val="19"/>
              </w:rPr>
              <w:t>dırma 11. Grup çalışmaları 12. Oyunlar 13. Rol yapma 14. Canlandırma</w:t>
            </w:r>
          </w:p>
        </w:tc>
      </w:tr>
      <w:tr w:rsidR="00E74863" w14:paraId="7F51EC57" w14:textId="77777777" w:rsidTr="00B578B1">
        <w:trPr>
          <w:jc w:val="center"/>
        </w:trPr>
        <w:tc>
          <w:tcPr>
            <w:tcW w:w="2547" w:type="dxa"/>
            <w:vAlign w:val="center"/>
          </w:tcPr>
          <w:p w14:paraId="6A2C99E8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8084" w:type="dxa"/>
            <w:vAlign w:val="center"/>
          </w:tcPr>
          <w:p w14:paraId="4C193D4F" w14:textId="77777777" w:rsidR="00CA4CA7" w:rsidRPr="00DF02B0" w:rsidRDefault="00AF5A07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>daire, küp, kare prizma, dikdörtgen prizma, üçgen prizma, küre, dik dairesel silindir</w:t>
            </w:r>
          </w:p>
        </w:tc>
      </w:tr>
      <w:tr w:rsidR="00E74863" w14:paraId="54E701DF" w14:textId="77777777" w:rsidTr="00B578B1">
        <w:trPr>
          <w:jc w:val="center"/>
        </w:trPr>
        <w:tc>
          <w:tcPr>
            <w:tcW w:w="2547" w:type="dxa"/>
            <w:vAlign w:val="center"/>
          </w:tcPr>
          <w:p w14:paraId="04E4D459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14:paraId="59B30EDB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8084" w:type="dxa"/>
            <w:vAlign w:val="center"/>
          </w:tcPr>
          <w:p w14:paraId="454DCE0F" w14:textId="365E4CF8" w:rsidR="00CA4CA7" w:rsidRPr="00DF02B0" w:rsidRDefault="00AF5A07" w:rsidP="001D283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Bu temanın öğrenme çıktıları, analitik ve bütüncül dereceli puanlama anahtarı, kontrol listeleri, tanılayıcı dallanmış ağaç, eşleştirme soruları, gözlem formları, kavram haritaları, yapılandırılmış grid ile değerlendirilebilir. </w:t>
            </w:r>
          </w:p>
        </w:tc>
      </w:tr>
      <w:tr w:rsidR="00E74863" w14:paraId="052259AD" w14:textId="77777777" w:rsidTr="00B578B1">
        <w:trPr>
          <w:jc w:val="center"/>
        </w:trPr>
        <w:tc>
          <w:tcPr>
            <w:tcW w:w="2547" w:type="dxa"/>
            <w:vAlign w:val="center"/>
          </w:tcPr>
          <w:p w14:paraId="3D3F9B7B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14:paraId="4C3CA4DC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</w:t>
            </w: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r</w:t>
            </w:r>
          </w:p>
        </w:tc>
        <w:tc>
          <w:tcPr>
            <w:tcW w:w="8084" w:type="dxa"/>
            <w:vAlign w:val="center"/>
          </w:tcPr>
          <w:p w14:paraId="4D8D6A55" w14:textId="3579BECC" w:rsidR="00CA4CA7" w:rsidRDefault="00AF5A07" w:rsidP="00B578B1">
            <w:pPr>
              <w:pStyle w:val="AralkYok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1D2831"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  <w:t xml:space="preserve">MAT.2.3.5. Standart olmayan sıvı ölçme araçları ile sıvı miktarını tahmin edebilme (5 saat) </w:t>
            </w:r>
            <w:r w:rsidRPr="0050198D"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14:paraId="6CDF4BDF" w14:textId="77777777" w:rsidR="00CA4CA7" w:rsidRDefault="00AF5A07" w:rsidP="00CA4CA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F02B0">
              <w:rPr>
                <w:sz w:val="19"/>
                <w:szCs w:val="19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Farklı boyutlardaki standart olmayan sıvı ölçme araçları tanıtılır. </w:t>
            </w:r>
          </w:p>
          <w:p w14:paraId="276585A0" w14:textId="77777777" w:rsidR="00CA4CA7" w:rsidRDefault="00AF5A07" w:rsidP="00CA4CA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bir kap içinde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bulunan sıvının ne kadar olduğuna yönelik tahminde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bulunmaları istenir. Sonra ölçüm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yaparak tahminî sonuç ile gerçek sonucu karşılaştırmaları sağlanır. </w:t>
            </w:r>
          </w:p>
          <w:p w14:paraId="1EAA0386" w14:textId="77777777" w:rsidR="00CA4CA7" w:rsidRDefault="00AF5A07" w:rsidP="00CA4CA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miktar sıvı, farklı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boyutlardaki standart olmayan sıvı ölçme araçlarıyla ölçülerek tahminî sonuç ile ölçüm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sonucunun karşılaştırılması istenir (OB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7). </w:t>
            </w:r>
          </w:p>
          <w:p w14:paraId="4DC7CD78" w14:textId="68D395F7" w:rsidR="00CA4CA7" w:rsidRPr="00DF02B0" w:rsidRDefault="00AF5A07" w:rsidP="00CA4CA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Standart olmayan sıvı ölçme araçları ile sıvı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miktarını tahmin edebilmek ve tahminini ölçüm sonuçlarıyla karşılaştırmak için eşleştirme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soruları veya tanılayıcı dallanmış ağaç kullanılabilir. Elde edilen veriler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ile değe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rlendirilebilir.</w:t>
            </w:r>
          </w:p>
        </w:tc>
      </w:tr>
      <w:tr w:rsidR="00E74863" w14:paraId="05537A30" w14:textId="77777777" w:rsidTr="00B578B1">
        <w:trPr>
          <w:jc w:val="center"/>
        </w:trPr>
        <w:tc>
          <w:tcPr>
            <w:tcW w:w="2547" w:type="dxa"/>
            <w:vMerge w:val="restart"/>
            <w:vAlign w:val="center"/>
          </w:tcPr>
          <w:p w14:paraId="11D6F69A" w14:textId="77777777" w:rsidR="00CA4CA7" w:rsidRPr="00DF02B0" w:rsidRDefault="00AF5A0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084" w:type="dxa"/>
            <w:vAlign w:val="center"/>
          </w:tcPr>
          <w:p w14:paraId="7EBF209F" w14:textId="75DCA671" w:rsidR="00CA4CA7" w:rsidRPr="00DF02B0" w:rsidRDefault="00AF5A07" w:rsidP="001D2831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Bilgisayar veya mobil uygulamalar aracılığıyla sanal deneyimler sunarak öğrencilere interaktif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ortamda sıvı ölçme becerilerini geliştirmeye yönelik etkinlik yapılır. Örneğin boş bir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kova, standart olmayan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farklı sıvı ölçme araçları kullanılarak doldurulduğunda hangi ölçme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aracının daha hızlı bir şekilde kovayı sıvı ile doldurabileceğini tahmin etmesi istenir. Daha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bu tahminleri test etmek amacıyla farklı ölçme araçları kullanılarak kovayı sıvı ile do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ldurması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4CA7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elde ettiği sonuçları başlangıçta yaptığı tahminlerle karşılaştırması istenir.</w:t>
            </w:r>
          </w:p>
        </w:tc>
      </w:tr>
      <w:tr w:rsidR="00E74863" w14:paraId="3A474C30" w14:textId="77777777" w:rsidTr="00B578B1">
        <w:trPr>
          <w:jc w:val="center"/>
        </w:trPr>
        <w:tc>
          <w:tcPr>
            <w:tcW w:w="2547" w:type="dxa"/>
            <w:vMerge/>
            <w:vAlign w:val="center"/>
          </w:tcPr>
          <w:p w14:paraId="6E8331D1" w14:textId="77777777" w:rsidR="00CA4CA7" w:rsidRPr="00DF02B0" w:rsidRDefault="00CA4CA7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084" w:type="dxa"/>
            <w:vAlign w:val="center"/>
          </w:tcPr>
          <w:p w14:paraId="3A1B0979" w14:textId="0C3A5F15" w:rsidR="00CA4CA7" w:rsidRPr="00DF02B0" w:rsidRDefault="00AF5A07" w:rsidP="001D283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1D2831"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Standart olmayan sıvı ölçme araçları ile sıvı miktarını tahmin edebilme ile ilgili somut örneklerden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1D2831"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yararlanılır. Bu kapsamda bir kovaya farklı nesnelerle sıvı eklenmesine yönelik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1D2831"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sınıf içi uygulamalar yapılır. Buna bağlı olarak öğrencilerin kovayı hangi nesne ile kaç kez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1D2831"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doldurulabileceğine yönelik sorularla öğrencilerin sıvı miktarını tahmin etmeleri</w:t>
            </w:r>
            <w:r w:rsid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1D2831" w:rsidRPr="001D2831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istenir.</w:t>
            </w:r>
          </w:p>
        </w:tc>
      </w:tr>
    </w:tbl>
    <w:p w14:paraId="5C42901F" w14:textId="77777777" w:rsidR="00CA4CA7" w:rsidRDefault="00CA4CA7" w:rsidP="00CA4CA7">
      <w:pPr>
        <w:pStyle w:val="AralkYok"/>
        <w:jc w:val="center"/>
      </w:pPr>
    </w:p>
    <w:p w14:paraId="009FE86E" w14:textId="77777777" w:rsidR="00CA4CA7" w:rsidRDefault="00CA4CA7" w:rsidP="00CA4CA7">
      <w:pPr>
        <w:pStyle w:val="AralkYok"/>
        <w:jc w:val="center"/>
      </w:pPr>
    </w:p>
    <w:p w14:paraId="740E8025" w14:textId="77777777" w:rsidR="00CA4CA7" w:rsidRDefault="00CA4CA7" w:rsidP="0050198D">
      <w:pPr>
        <w:pStyle w:val="AralkYok"/>
        <w:rPr>
          <w:sz w:val="20"/>
          <w:szCs w:val="20"/>
        </w:rPr>
      </w:pPr>
    </w:p>
    <w:p w14:paraId="516E90B1" w14:textId="77777777" w:rsidR="0050198D" w:rsidRDefault="0050198D" w:rsidP="0050198D">
      <w:pPr>
        <w:pStyle w:val="AralkYok"/>
        <w:rPr>
          <w:sz w:val="20"/>
          <w:szCs w:val="20"/>
        </w:rPr>
      </w:pPr>
    </w:p>
    <w:p w14:paraId="6C001BB0" w14:textId="77777777" w:rsidR="00A57FC2" w:rsidRDefault="00AF5A07" w:rsidP="00A57FC2">
      <w:pPr>
        <w:pStyle w:val="AralkYok"/>
        <w:jc w:val="center"/>
      </w:pPr>
      <w:r>
        <w:t>...................................</w:t>
      </w:r>
    </w:p>
    <w:p w14:paraId="5B332A58" w14:textId="77777777" w:rsidR="00A57FC2" w:rsidRDefault="00AF5A07" w:rsidP="00A57FC2">
      <w:pPr>
        <w:pStyle w:val="AralkYok"/>
        <w:jc w:val="center"/>
      </w:pPr>
      <w:r>
        <w:t>Okul Müdürü</w:t>
      </w:r>
    </w:p>
    <w:p w14:paraId="54EC521A" w14:textId="77777777" w:rsidR="00A57FC2" w:rsidRDefault="00A57FC2" w:rsidP="00A57FC2">
      <w:pPr>
        <w:pStyle w:val="AralkYok"/>
        <w:jc w:val="center"/>
      </w:pPr>
    </w:p>
    <w:p w14:paraId="19B1B816" w14:textId="77777777" w:rsidR="0050198D" w:rsidRDefault="0050198D" w:rsidP="0050198D">
      <w:pPr>
        <w:pStyle w:val="AralkYok"/>
        <w:rPr>
          <w:sz w:val="20"/>
          <w:szCs w:val="20"/>
        </w:rPr>
      </w:pPr>
    </w:p>
    <w:p w14:paraId="38689B0B" w14:textId="4B5F2815" w:rsidR="0050198D" w:rsidRDefault="0050198D" w:rsidP="00A2109A">
      <w:pPr>
        <w:pStyle w:val="AralkYok"/>
        <w:rPr>
          <w:sz w:val="20"/>
          <w:szCs w:val="20"/>
        </w:rPr>
      </w:pPr>
    </w:p>
    <w:p w14:paraId="1C918034" w14:textId="14F004D0" w:rsidR="00087C44" w:rsidRDefault="00087C44" w:rsidP="00A2109A">
      <w:pPr>
        <w:pStyle w:val="AralkYok"/>
        <w:rPr>
          <w:sz w:val="20"/>
          <w:szCs w:val="20"/>
        </w:rPr>
      </w:pPr>
    </w:p>
    <w:p w14:paraId="56F562B2" w14:textId="1ED83D47" w:rsidR="00087C44" w:rsidRDefault="00087C44" w:rsidP="00A2109A">
      <w:pPr>
        <w:pStyle w:val="AralkYok"/>
        <w:rPr>
          <w:sz w:val="20"/>
          <w:szCs w:val="20"/>
        </w:rPr>
      </w:pPr>
    </w:p>
    <w:p w14:paraId="68B394DF" w14:textId="4C63252C" w:rsidR="00087C44" w:rsidRDefault="00087C44" w:rsidP="00A2109A">
      <w:pPr>
        <w:pStyle w:val="AralkYok"/>
        <w:rPr>
          <w:sz w:val="20"/>
          <w:szCs w:val="20"/>
        </w:rPr>
      </w:pPr>
    </w:p>
    <w:p w14:paraId="1295F3FC" w14:textId="1DBDCCB6" w:rsidR="00087C44" w:rsidRDefault="00087C44" w:rsidP="00A2109A">
      <w:pPr>
        <w:pStyle w:val="AralkYok"/>
        <w:rPr>
          <w:sz w:val="20"/>
          <w:szCs w:val="20"/>
        </w:rPr>
      </w:pPr>
    </w:p>
    <w:p w14:paraId="15632482" w14:textId="177C4028" w:rsidR="00087C44" w:rsidRDefault="00087C44" w:rsidP="00A2109A">
      <w:pPr>
        <w:pStyle w:val="AralkYok"/>
        <w:rPr>
          <w:sz w:val="20"/>
          <w:szCs w:val="20"/>
        </w:rPr>
      </w:pPr>
    </w:p>
    <w:p w14:paraId="14B60976" w14:textId="2695BFEC" w:rsidR="00087C44" w:rsidRDefault="00087C44" w:rsidP="00A2109A">
      <w:pPr>
        <w:pStyle w:val="AralkYok"/>
        <w:rPr>
          <w:sz w:val="20"/>
          <w:szCs w:val="20"/>
        </w:rPr>
      </w:pPr>
    </w:p>
    <w:p w14:paraId="59F08238" w14:textId="7AC0951A" w:rsidR="00087C44" w:rsidRDefault="00087C44" w:rsidP="00A2109A">
      <w:pPr>
        <w:pStyle w:val="AralkYok"/>
        <w:rPr>
          <w:sz w:val="20"/>
          <w:szCs w:val="20"/>
        </w:rPr>
      </w:pPr>
    </w:p>
    <w:sectPr w:rsidR="00087C44" w:rsidSect="000D43CA">
      <w:pgSz w:w="11906" w:h="16838"/>
      <w:pgMar w:top="426" w:right="284" w:bottom="567" w:left="284" w:header="284" w:footer="340" w:gutter="0"/>
      <w:pgNumType w:start="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8B6AD6A2">
      <w:start w:val="1"/>
      <w:numFmt w:val="decimal"/>
      <w:lvlText w:val=""/>
      <w:lvlJc w:val="left"/>
    </w:lvl>
    <w:lvl w:ilvl="1" w:tplc="8F8EC57C">
      <w:numFmt w:val="decimal"/>
      <w:lvlText w:val=""/>
      <w:lvlJc w:val="left"/>
    </w:lvl>
    <w:lvl w:ilvl="2" w:tplc="D1542E80">
      <w:numFmt w:val="decimal"/>
      <w:lvlText w:val=""/>
      <w:lvlJc w:val="left"/>
    </w:lvl>
    <w:lvl w:ilvl="3" w:tplc="6002976A">
      <w:numFmt w:val="decimal"/>
      <w:lvlText w:val=""/>
      <w:lvlJc w:val="left"/>
    </w:lvl>
    <w:lvl w:ilvl="4" w:tplc="6B786FFA">
      <w:numFmt w:val="decimal"/>
      <w:lvlText w:val=""/>
      <w:lvlJc w:val="left"/>
    </w:lvl>
    <w:lvl w:ilvl="5" w:tplc="42FE6F90">
      <w:numFmt w:val="decimal"/>
      <w:lvlText w:val=""/>
      <w:lvlJc w:val="left"/>
    </w:lvl>
    <w:lvl w:ilvl="6" w:tplc="7DCEC57E">
      <w:numFmt w:val="decimal"/>
      <w:lvlText w:val=""/>
      <w:lvlJc w:val="left"/>
    </w:lvl>
    <w:lvl w:ilvl="7" w:tplc="E6166414">
      <w:numFmt w:val="decimal"/>
      <w:lvlText w:val=""/>
      <w:lvlJc w:val="left"/>
    </w:lvl>
    <w:lvl w:ilvl="8" w:tplc="A9FCCC5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A07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4863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D7B38-87D7-41FE-A6F2-ECAE4B6A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496</Words>
  <Characters>2830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2025-08-26T15:55:00Z</dcterms:modified>
  <cp:category>www.mustafakabul.com</cp:category>
</cp:coreProperties>
</file>